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AB" w:rsidRDefault="004A3BAB" w:rsidP="004A3BAB">
      <w:pPr>
        <w:widowControl w:val="0"/>
        <w:autoSpaceDE w:val="0"/>
        <w:autoSpaceDN w:val="0"/>
        <w:adjustRightInd w:val="0"/>
        <w:rPr>
          <w:rFonts w:ascii="OpenSans-Bold" w:hAnsi="OpenSans-Bold" w:cs="OpenSans-Bold"/>
          <w:b/>
          <w:bCs/>
          <w:color w:val="191919"/>
          <w:sz w:val="36"/>
          <w:szCs w:val="36"/>
        </w:rPr>
      </w:pPr>
      <w:r>
        <w:rPr>
          <w:rFonts w:ascii="OpenSans-Bold" w:hAnsi="OpenSans-Bold" w:cs="OpenSans-Bold"/>
          <w:b/>
          <w:bCs/>
          <w:color w:val="191919"/>
          <w:sz w:val="36"/>
          <w:szCs w:val="36"/>
        </w:rPr>
        <w:t>‘My Map’ Creation:</w:t>
      </w:r>
    </w:p>
    <w:p w:rsidR="004A3BAB" w:rsidRDefault="004A3BAB" w:rsidP="004A3BAB">
      <w:pPr>
        <w:widowControl w:val="0"/>
        <w:autoSpaceDE w:val="0"/>
        <w:autoSpaceDN w:val="0"/>
        <w:adjustRightInd w:val="0"/>
        <w:rPr>
          <w:rFonts w:ascii="OpenSans-Bold" w:hAnsi="OpenSans-Bold" w:cs="OpenSans-Bold"/>
          <w:b/>
          <w:bCs/>
          <w:color w:val="191919"/>
          <w:sz w:val="36"/>
          <w:szCs w:val="36"/>
        </w:rPr>
      </w:pPr>
    </w:p>
    <w:p w:rsidR="004A3BAB" w:rsidRDefault="004A3BAB" w:rsidP="004A3BAB">
      <w:pPr>
        <w:pStyle w:val="ListParagraph"/>
        <w:widowControl w:val="0"/>
        <w:numPr>
          <w:ilvl w:val="0"/>
          <w:numId w:val="2"/>
        </w:numPr>
        <w:autoSpaceDE w:val="0"/>
        <w:autoSpaceDN w:val="0"/>
        <w:adjustRightInd w:val="0"/>
        <w:rPr>
          <w:rFonts w:ascii="OpenSans" w:hAnsi="OpenSans" w:cs="OpenSans"/>
          <w:color w:val="191919"/>
          <w:sz w:val="36"/>
          <w:szCs w:val="36"/>
        </w:rPr>
      </w:pPr>
      <w:r w:rsidRPr="004A3BAB">
        <w:rPr>
          <w:rFonts w:ascii="OpenSans-Bold" w:hAnsi="OpenSans-Bold" w:cs="OpenSans-Bold"/>
          <w:bCs/>
          <w:color w:val="191919"/>
          <w:sz w:val="36"/>
          <w:szCs w:val="36"/>
        </w:rPr>
        <w:t>To follow the adventure of the Third Crusade in the novel you are to</w:t>
      </w:r>
      <w:r w:rsidRPr="004A3BAB">
        <w:rPr>
          <w:rFonts w:ascii="OpenSans-Bold" w:hAnsi="OpenSans-Bold" w:cs="OpenSans-Bold"/>
          <w:b/>
          <w:bCs/>
          <w:color w:val="191919"/>
          <w:sz w:val="36"/>
          <w:szCs w:val="36"/>
        </w:rPr>
        <w:t xml:space="preserve"> </w:t>
      </w:r>
      <w:r w:rsidRPr="004A3BAB">
        <w:rPr>
          <w:rFonts w:ascii="OpenSans" w:hAnsi="OpenSans" w:cs="OpenSans"/>
          <w:color w:val="191919"/>
          <w:sz w:val="36"/>
          <w:szCs w:val="36"/>
        </w:rPr>
        <w:t xml:space="preserve">create a "My Map". </w:t>
      </w:r>
    </w:p>
    <w:p w:rsidR="004A3BAB" w:rsidRDefault="004A3BAB" w:rsidP="004A3BAB">
      <w:pPr>
        <w:pStyle w:val="ListParagraph"/>
        <w:widowControl w:val="0"/>
        <w:autoSpaceDE w:val="0"/>
        <w:autoSpaceDN w:val="0"/>
        <w:adjustRightInd w:val="0"/>
        <w:rPr>
          <w:rFonts w:ascii="OpenSans" w:hAnsi="OpenSans" w:cs="OpenSans"/>
          <w:color w:val="191919"/>
          <w:sz w:val="36"/>
          <w:szCs w:val="36"/>
        </w:rPr>
      </w:pPr>
    </w:p>
    <w:p w:rsidR="004A3BAB" w:rsidRDefault="004A3BAB" w:rsidP="004A3BAB">
      <w:pPr>
        <w:pStyle w:val="ListParagraph"/>
        <w:widowControl w:val="0"/>
        <w:numPr>
          <w:ilvl w:val="0"/>
          <w:numId w:val="2"/>
        </w:numPr>
        <w:autoSpaceDE w:val="0"/>
        <w:autoSpaceDN w:val="0"/>
        <w:adjustRightInd w:val="0"/>
        <w:rPr>
          <w:rFonts w:ascii="OpenSans" w:hAnsi="OpenSans" w:cs="OpenSans"/>
          <w:color w:val="191919"/>
          <w:sz w:val="36"/>
          <w:szCs w:val="36"/>
        </w:rPr>
      </w:pPr>
      <w:r w:rsidRPr="004A3BAB">
        <w:rPr>
          <w:rFonts w:ascii="OpenSans" w:hAnsi="OpenSans" w:cs="OpenSans"/>
          <w:color w:val="191919"/>
          <w:sz w:val="36"/>
          <w:szCs w:val="36"/>
        </w:rPr>
        <w:t xml:space="preserve">You may want to view </w:t>
      </w:r>
      <w:hyperlink r:id="rId6" w:history="1">
        <w:r w:rsidRPr="004A3BAB">
          <w:rPr>
            <w:rFonts w:ascii="OpenSans" w:hAnsi="OpenSans" w:cs="OpenSans"/>
            <w:color w:val="191919"/>
            <w:sz w:val="36"/>
            <w:szCs w:val="36"/>
            <w:u w:val="single"/>
          </w:rPr>
          <w:t>Mr. Holma</w:t>
        </w:r>
        <w:r w:rsidRPr="004A3BAB">
          <w:rPr>
            <w:rFonts w:ascii="OpenSans" w:hAnsi="OpenSans" w:cs="OpenSans"/>
            <w:color w:val="191919"/>
            <w:sz w:val="36"/>
            <w:szCs w:val="36"/>
            <w:u w:val="single"/>
          </w:rPr>
          <w:t>n</w:t>
        </w:r>
        <w:r w:rsidRPr="004A3BAB">
          <w:rPr>
            <w:rFonts w:ascii="OpenSans" w:hAnsi="OpenSans" w:cs="OpenSans"/>
            <w:color w:val="191919"/>
            <w:sz w:val="36"/>
            <w:szCs w:val="36"/>
            <w:u w:val="single"/>
          </w:rPr>
          <w:t>'s tutorial</w:t>
        </w:r>
      </w:hyperlink>
      <w:r w:rsidRPr="004A3BAB">
        <w:rPr>
          <w:rFonts w:ascii="OpenSans" w:hAnsi="OpenSans" w:cs="OpenSans"/>
          <w:color w:val="191919"/>
          <w:sz w:val="36"/>
          <w:szCs w:val="36"/>
        </w:rPr>
        <w:t xml:space="preserve"> if you need a refresher. Your map should include all of the </w:t>
      </w:r>
      <w:r w:rsidRPr="004A3BAB">
        <w:rPr>
          <w:rFonts w:ascii="OpenSans-Bold" w:hAnsi="OpenSans-Bold" w:cs="OpenSans-Bold"/>
          <w:b/>
          <w:bCs/>
          <w:color w:val="191919"/>
          <w:sz w:val="36"/>
          <w:szCs w:val="36"/>
        </w:rPr>
        <w:t>locations</w:t>
      </w:r>
      <w:r w:rsidRPr="004A3BAB">
        <w:rPr>
          <w:rFonts w:ascii="OpenSans" w:hAnsi="OpenSans" w:cs="OpenSans"/>
          <w:color w:val="191919"/>
          <w:sz w:val="36"/>
          <w:szCs w:val="36"/>
        </w:rPr>
        <w:t xml:space="preserve"> mentioned in your chapters. </w:t>
      </w:r>
    </w:p>
    <w:p w:rsidR="004A3BAB" w:rsidRPr="004A3BAB" w:rsidRDefault="004A3BAB" w:rsidP="004A3BAB">
      <w:pPr>
        <w:pStyle w:val="ListParagraph"/>
        <w:widowControl w:val="0"/>
        <w:autoSpaceDE w:val="0"/>
        <w:autoSpaceDN w:val="0"/>
        <w:adjustRightInd w:val="0"/>
        <w:rPr>
          <w:rFonts w:ascii="OpenSans" w:hAnsi="OpenSans" w:cs="OpenSans"/>
          <w:color w:val="191919"/>
          <w:sz w:val="36"/>
          <w:szCs w:val="36"/>
        </w:rPr>
      </w:pPr>
    </w:p>
    <w:p w:rsidR="004A3BAB" w:rsidRDefault="004A3BAB" w:rsidP="004A3BAB">
      <w:pPr>
        <w:widowControl w:val="0"/>
        <w:numPr>
          <w:ilvl w:val="0"/>
          <w:numId w:val="1"/>
        </w:numPr>
        <w:tabs>
          <w:tab w:val="left" w:pos="220"/>
          <w:tab w:val="left" w:pos="720"/>
        </w:tabs>
        <w:autoSpaceDE w:val="0"/>
        <w:autoSpaceDN w:val="0"/>
        <w:adjustRightInd w:val="0"/>
        <w:ind w:hanging="720"/>
        <w:rPr>
          <w:rFonts w:ascii="OpenSans" w:hAnsi="OpenSans" w:cs="OpenSans"/>
          <w:color w:val="191919"/>
          <w:sz w:val="36"/>
          <w:szCs w:val="36"/>
        </w:rPr>
      </w:pPr>
      <w:r>
        <w:rPr>
          <w:rFonts w:ascii="OpenSans" w:hAnsi="OpenSans" w:cs="OpenSans"/>
          <w:color w:val="191919"/>
          <w:sz w:val="36"/>
          <w:szCs w:val="36"/>
        </w:rPr>
        <w:t>Include at least 5 points on your map.</w:t>
      </w:r>
    </w:p>
    <w:p w:rsidR="004A3BAB" w:rsidRDefault="004A3BAB" w:rsidP="004A3BAB">
      <w:pPr>
        <w:widowControl w:val="0"/>
        <w:tabs>
          <w:tab w:val="left" w:pos="220"/>
          <w:tab w:val="left" w:pos="720"/>
        </w:tabs>
        <w:autoSpaceDE w:val="0"/>
        <w:autoSpaceDN w:val="0"/>
        <w:adjustRightInd w:val="0"/>
        <w:ind w:left="720"/>
        <w:rPr>
          <w:rFonts w:ascii="OpenSans" w:hAnsi="OpenSans" w:cs="OpenSans"/>
          <w:color w:val="191919"/>
          <w:sz w:val="36"/>
          <w:szCs w:val="36"/>
        </w:rPr>
      </w:pPr>
      <w:r>
        <w:rPr>
          <w:rFonts w:ascii="OpenSans" w:hAnsi="OpenSans" w:cs="OpenSans"/>
          <w:color w:val="191919"/>
          <w:sz w:val="36"/>
          <w:szCs w:val="36"/>
        </w:rPr>
        <w:t xml:space="preserve">When you plot a point on your map, add a description of the location and </w:t>
      </w:r>
      <w:r>
        <w:rPr>
          <w:rFonts w:ascii="OpenSans-Bold" w:hAnsi="OpenSans-Bold" w:cs="OpenSans-Bold"/>
          <w:b/>
          <w:bCs/>
          <w:color w:val="191919"/>
          <w:sz w:val="36"/>
          <w:szCs w:val="36"/>
        </w:rPr>
        <w:t>include cited quotes</w:t>
      </w:r>
      <w:r>
        <w:rPr>
          <w:rFonts w:ascii="OpenSans" w:hAnsi="OpenSans" w:cs="OpenSans"/>
          <w:color w:val="191919"/>
          <w:sz w:val="36"/>
          <w:szCs w:val="36"/>
        </w:rPr>
        <w:t xml:space="preserve"> whenever possible. For example, you may plot Jerusalem and include the quote: "The Christian king of Jerusalem had been taken prisoner and the prized relic of the True Cross stolen and defaced by the Muslims. Even Jerusalem, which the Christians had taken nearly a hundred years before, was back in Saracen hands" (53). You may also include pictures. In this case, you might want a picture of a cross to remind you of why the crusaders are targeting Jerusalem. (Note: The summarizer will want to make note of this historical fact as well, because it is also a plot point: </w:t>
      </w:r>
      <w:proofErr w:type="gramStart"/>
      <w:r>
        <w:rPr>
          <w:rFonts w:ascii="OpenSans" w:hAnsi="OpenSans" w:cs="OpenSans"/>
          <w:color w:val="191919"/>
          <w:sz w:val="36"/>
          <w:szCs w:val="36"/>
        </w:rPr>
        <w:t>an</w:t>
      </w:r>
      <w:proofErr w:type="gramEnd"/>
      <w:r>
        <w:rPr>
          <w:rFonts w:ascii="OpenSans" w:hAnsi="OpenSans" w:cs="OpenSans"/>
          <w:color w:val="191919"/>
          <w:sz w:val="36"/>
          <w:szCs w:val="36"/>
        </w:rPr>
        <w:t xml:space="preserve"> inciting incident.)</w:t>
      </w:r>
    </w:p>
    <w:p w:rsidR="004A3BAB" w:rsidRDefault="004A3BAB" w:rsidP="004A3BAB">
      <w:pPr>
        <w:widowControl w:val="0"/>
        <w:tabs>
          <w:tab w:val="left" w:pos="220"/>
          <w:tab w:val="left" w:pos="720"/>
        </w:tabs>
        <w:autoSpaceDE w:val="0"/>
        <w:autoSpaceDN w:val="0"/>
        <w:adjustRightInd w:val="0"/>
        <w:ind w:left="720"/>
        <w:rPr>
          <w:rFonts w:ascii="OpenSans" w:hAnsi="OpenSans" w:cs="OpenSans"/>
          <w:color w:val="191919"/>
          <w:sz w:val="36"/>
          <w:szCs w:val="36"/>
        </w:rPr>
      </w:pPr>
    </w:p>
    <w:p w:rsidR="00F7726E" w:rsidRDefault="004A3BAB" w:rsidP="004A3BAB">
      <w:pPr>
        <w:pStyle w:val="ListParagraph"/>
        <w:numPr>
          <w:ilvl w:val="0"/>
          <w:numId w:val="3"/>
        </w:numPr>
      </w:pPr>
      <w:bookmarkStart w:id="0" w:name="_GoBack"/>
      <w:bookmarkEnd w:id="0"/>
      <w:r w:rsidRPr="004A3BAB">
        <w:rPr>
          <w:rFonts w:ascii="OpenSans" w:hAnsi="OpenSans" w:cs="OpenSans"/>
          <w:color w:val="191919"/>
          <w:sz w:val="36"/>
          <w:szCs w:val="36"/>
        </w:rPr>
        <w:t xml:space="preserve">Add </w:t>
      </w:r>
      <w:r w:rsidRPr="004A3BAB">
        <w:rPr>
          <w:rFonts w:ascii="OpenSans-Bold" w:hAnsi="OpenSans-Bold" w:cs="OpenSans-Bold"/>
          <w:b/>
          <w:bCs/>
          <w:color w:val="191919"/>
          <w:sz w:val="36"/>
          <w:szCs w:val="36"/>
        </w:rPr>
        <w:t>years</w:t>
      </w:r>
      <w:r w:rsidRPr="004A3BAB">
        <w:rPr>
          <w:rFonts w:ascii="OpenSans" w:hAnsi="OpenSans" w:cs="OpenSans"/>
          <w:color w:val="191919"/>
          <w:sz w:val="36"/>
          <w:szCs w:val="36"/>
        </w:rPr>
        <w:t xml:space="preserve"> to your points whenever you feel it is necessary, especially to show time passing as the crusaders travel.</w:t>
      </w:r>
    </w:p>
    <w:sectPr w:rsidR="00F7726E" w:rsidSect="00A03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0769C"/>
    <w:multiLevelType w:val="hybridMultilevel"/>
    <w:tmpl w:val="0754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E304D"/>
    <w:multiLevelType w:val="hybridMultilevel"/>
    <w:tmpl w:val="697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AB"/>
    <w:rsid w:val="004A3BAB"/>
    <w:rsid w:val="00A032BF"/>
    <w:rsid w:val="00F7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F9F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yQiIrOmuH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172</Words>
  <Characters>986</Characters>
  <Application>Microsoft Macintosh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Goodman</dc:creator>
  <cp:keywords/>
  <dc:description/>
  <cp:lastModifiedBy>Jill Goodman</cp:lastModifiedBy>
  <cp:revision>1</cp:revision>
  <dcterms:created xsi:type="dcterms:W3CDTF">2017-03-07T00:37:00Z</dcterms:created>
  <dcterms:modified xsi:type="dcterms:W3CDTF">2017-03-07T00:53:00Z</dcterms:modified>
</cp:coreProperties>
</file>